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黑体" w:hAnsi="黑体" w:eastAsia="黑体" w:cs="宋体"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15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华文中宋" w:hAnsi="华文中宋" w:eastAsia="华文中宋" w:cs="华文中宋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spacing w:val="15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pacing w:val="15"/>
          <w:kern w:val="0"/>
          <w:sz w:val="44"/>
          <w:szCs w:val="44"/>
        </w:rPr>
        <w:t>企业破产案件管理人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spacing w:val="15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pacing w:val="15"/>
          <w:kern w:val="0"/>
          <w:sz w:val="44"/>
          <w:szCs w:val="44"/>
        </w:rPr>
        <w:t>入册申请书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0" w:firstLineChars="200"/>
        <w:jc w:val="center"/>
        <w:rPr>
          <w:rFonts w:ascii="黑体" w:hAnsi="黑体" w:eastAsia="黑体" w:cs="宋体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1558" w:firstLineChars="487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机构名称：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1558" w:firstLineChars="487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申报级别：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1558" w:firstLineChars="487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填写日期：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河南省高级人民法院监制</w:t>
      </w:r>
    </w:p>
    <w:tbl>
      <w:tblPr>
        <w:tblStyle w:val="4"/>
        <w:tblpPr w:leftFromText="180" w:rightFromText="180" w:vertAnchor="text" w:tblpX="139" w:tblpY="241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机构承担民事责任主体资格：独立法人/合伙/分支机构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联系人：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注册资金（万元）：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28" w:hRule="atLeast"/>
        </w:trPr>
        <w:tc>
          <w:tcPr>
            <w:tcW w:w="9045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机构简介：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负责人（签字）：                             （机构公章）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范例：（律师事务所、会计师事务所的行业协会自律组织出具）</w:t>
      </w: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证  明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>***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（律师事务所/会计师事务所）及其内部人员近三年（20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年1月1日至今日）无被我协会进行过处罚或处分情况，特此证明。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**协会</w:t>
      </w: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年*月*日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范例：（破产清算事务所/公司提供）</w:t>
      </w: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保  证</w:t>
      </w:r>
    </w:p>
    <w:p>
      <w:pPr>
        <w:widowControl/>
        <w:adjustRightInd w:val="0"/>
        <w:snapToGrid w:val="0"/>
        <w:spacing w:line="360" w:lineRule="auto"/>
        <w:ind w:firstLine="644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>***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（破产清算事务所/公司）及其内部人员近三年（20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年1月1日至今日）无行政处罚或纪律处分情况，如上述承诺不实，我机构愿承担无条件被取消评审资格的后果。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***（盖章）</w:t>
      </w: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年*月*日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范例：（所有机构均需提供）</w:t>
      </w: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承诺书</w:t>
      </w:r>
    </w:p>
    <w:p>
      <w:pPr>
        <w:widowControl/>
        <w:adjustRightInd w:val="0"/>
        <w:snapToGrid w:val="0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ind w:firstLine="658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>***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（机构名称）现承诺自愿申请编入河南省法院企业破产案件管理人名册，提供的所有申报信息及材料真实、准确、有效，如发现存在弄虚作假申报情况，无条件取消评审资格。</w:t>
      </w:r>
    </w:p>
    <w:p>
      <w:pPr>
        <w:widowControl/>
        <w:adjustRightInd w:val="0"/>
        <w:snapToGrid w:val="0"/>
        <w:spacing w:line="360" w:lineRule="auto"/>
        <w:ind w:firstLine="658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如被编入册，将遵守《中华人民共和国企业破产法》《最高人民法院关于审理企业破</w:t>
      </w:r>
      <w:bookmarkStart w:id="0" w:name="_GoBack"/>
      <w:bookmarkEnd w:id="0"/>
      <w:r>
        <w:rPr>
          <w:rFonts w:ascii="仿宋_GB2312" w:hAnsi="微软雅黑" w:eastAsia="仿宋_GB2312" w:cs="宋体"/>
          <w:kern w:val="0"/>
          <w:sz w:val="32"/>
          <w:szCs w:val="32"/>
        </w:rPr>
        <w:t>产案件指定破产案件管理人的规定》《河南省高级人民法院关于规范企业破产案件管理人工作的意见》等相关规定，认真履行职责，承担法律责任。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***（盖章）</w:t>
      </w: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年*月*日</w:t>
      </w:r>
    </w:p>
    <w:sectPr>
      <w:footerReference r:id="rId3" w:type="default"/>
      <w:footerReference r:id="rId4" w:type="even"/>
      <w:pgSz w:w="11906" w:h="16838"/>
      <w:pgMar w:top="2098" w:right="1474" w:bottom="1985" w:left="1474" w:header="851" w:footer="158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74921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1 -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7346615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2"/>
          <w:ind w:firstLine="180" w:firstLineChars="100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2 -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55A"/>
    <w:rsid w:val="002228C6"/>
    <w:rsid w:val="002D70A5"/>
    <w:rsid w:val="00373B22"/>
    <w:rsid w:val="00511239"/>
    <w:rsid w:val="005353AE"/>
    <w:rsid w:val="00580F3B"/>
    <w:rsid w:val="00592D9B"/>
    <w:rsid w:val="005F2B0F"/>
    <w:rsid w:val="00736FFE"/>
    <w:rsid w:val="0088679F"/>
    <w:rsid w:val="00953861"/>
    <w:rsid w:val="00C22349"/>
    <w:rsid w:val="00D20F82"/>
    <w:rsid w:val="00D3055A"/>
    <w:rsid w:val="00DC1F19"/>
    <w:rsid w:val="00E277BE"/>
    <w:rsid w:val="00E3183C"/>
    <w:rsid w:val="00E50480"/>
    <w:rsid w:val="00F80B77"/>
    <w:rsid w:val="465CD61F"/>
    <w:rsid w:val="5BDD6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104</Words>
  <Characters>597</Characters>
  <Lines>4</Lines>
  <Paragraphs>1</Paragraphs>
  <TotalTime>77</TotalTime>
  <ScaleCrop>false</ScaleCrop>
  <LinksUpToDate>false</LinksUpToDate>
  <CharactersWithSpaces>700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2021-03-01T11:04:00Z</dcterms:created>
  <dc:creator>牛哲</dc:creator>
  <cp:lastModifiedBy>ht706</cp:lastModifiedBy>
  <cp:lastPrinted>2021-03-02T14:56:00Z</cp:lastPrinted>
  <dcterms:modified xsi:type="dcterms:W3CDTF">2025-02-06T09:02:53Z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